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E2" w:rsidRDefault="00BB6823" w:rsidP="00404CE2">
      <w:pPr>
        <w:adjustRightInd w:val="0"/>
        <w:snapToGrid w:val="0"/>
        <w:spacing w:line="500" w:lineRule="atLeast"/>
        <w:ind w:left="638" w:hangingChars="177" w:hanging="638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6D209E">
        <w:rPr>
          <w:rFonts w:ascii="Times New Roman" w:eastAsia="標楷體" w:hAnsi="Times New Roman"/>
          <w:b/>
          <w:sz w:val="36"/>
          <w:szCs w:val="36"/>
        </w:rPr>
        <w:t>103</w:t>
      </w:r>
      <w:proofErr w:type="gramEnd"/>
      <w:r w:rsidR="006B7532" w:rsidRPr="006D209E">
        <w:rPr>
          <w:rFonts w:ascii="Times New Roman" w:eastAsia="標楷體" w:hAnsi="Times New Roman"/>
          <w:b/>
          <w:sz w:val="36"/>
          <w:szCs w:val="36"/>
        </w:rPr>
        <w:t>年度</w:t>
      </w:r>
      <w:r w:rsidR="00404CE2" w:rsidRPr="006D209E">
        <w:rPr>
          <w:rFonts w:ascii="Times New Roman" w:eastAsia="標楷體" w:hAnsi="Times New Roman"/>
          <w:b/>
          <w:sz w:val="36"/>
          <w:szCs w:val="36"/>
        </w:rPr>
        <w:t>辦理創意產業放款</w:t>
      </w:r>
      <w:r w:rsidR="00404CE2">
        <w:rPr>
          <w:rFonts w:ascii="Times New Roman" w:eastAsia="標楷體" w:hAnsi="Times New Roman" w:hint="eastAsia"/>
          <w:b/>
          <w:sz w:val="36"/>
          <w:szCs w:val="36"/>
        </w:rPr>
        <w:t>及投資、贊助</w:t>
      </w:r>
    </w:p>
    <w:p w:rsidR="00BB6823" w:rsidRPr="006D209E" w:rsidRDefault="006D209E" w:rsidP="00404CE2">
      <w:pPr>
        <w:adjustRightInd w:val="0"/>
        <w:snapToGrid w:val="0"/>
        <w:spacing w:line="500" w:lineRule="atLeast"/>
        <w:ind w:left="638" w:hangingChars="177" w:hanging="638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D209E">
        <w:rPr>
          <w:rFonts w:ascii="Times New Roman" w:eastAsia="標楷體" w:hAnsi="Times New Roman"/>
          <w:b/>
          <w:sz w:val="36"/>
          <w:szCs w:val="36"/>
        </w:rPr>
        <w:t>績優</w:t>
      </w:r>
      <w:r w:rsidR="00404CE2">
        <w:rPr>
          <w:rFonts w:ascii="Times New Roman" w:eastAsia="標楷體" w:hAnsi="Times New Roman" w:hint="eastAsia"/>
          <w:b/>
          <w:sz w:val="36"/>
          <w:szCs w:val="36"/>
        </w:rPr>
        <w:t>金融機構得獎名單</w:t>
      </w:r>
    </w:p>
    <w:p w:rsidR="00334FCB" w:rsidRDefault="00334FCB" w:rsidP="002D5AA8">
      <w:pPr>
        <w:adjustRightInd w:val="0"/>
        <w:snapToGrid w:val="0"/>
        <w:spacing w:line="400" w:lineRule="atLeast"/>
        <w:rPr>
          <w:rFonts w:ascii="Times New Roman" w:eastAsia="標楷體" w:hAnsi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631"/>
      </w:tblGrid>
      <w:tr w:rsidR="004B32D0" w:rsidTr="004B32D0">
        <w:tc>
          <w:tcPr>
            <w:tcW w:w="2943" w:type="dxa"/>
            <w:vMerge w:val="restart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放款績優銀行</w:t>
            </w:r>
          </w:p>
        </w:tc>
        <w:tc>
          <w:tcPr>
            <w:tcW w:w="2552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優等銀行</w:t>
            </w:r>
          </w:p>
        </w:tc>
        <w:tc>
          <w:tcPr>
            <w:tcW w:w="3631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玉山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臺灣中小企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行</w:t>
            </w:r>
          </w:p>
          <w:p w:rsidR="004B32D0" w:rsidRDefault="00EB5515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臺灣</w:t>
            </w:r>
            <w:r w:rsidR="004B32D0" w:rsidRPr="006D209E">
              <w:rPr>
                <w:rFonts w:ascii="Times New Roman" w:eastAsia="標楷體" w:hAnsi="Times New Roman"/>
                <w:sz w:val="32"/>
                <w:szCs w:val="32"/>
              </w:rPr>
              <w:t>土地銀行</w:t>
            </w:r>
          </w:p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三信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</w:tc>
      </w:tr>
      <w:tr w:rsidR="004B32D0" w:rsidTr="004B32D0">
        <w:tc>
          <w:tcPr>
            <w:tcW w:w="2943" w:type="dxa"/>
            <w:vMerge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甲等銀行</w:t>
            </w:r>
          </w:p>
        </w:tc>
        <w:tc>
          <w:tcPr>
            <w:tcW w:w="3631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>第一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  <w:p w:rsidR="004B32D0" w:rsidRDefault="004B32D0" w:rsidP="004B32D0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臺灣銀行</w:t>
            </w:r>
          </w:p>
          <w:p w:rsidR="004B32D0" w:rsidRDefault="004B32D0" w:rsidP="004B32D0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華南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  <w:p w:rsidR="004B32D0" w:rsidRDefault="004B32D0" w:rsidP="004B32D0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兆豐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國際商業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  <w:p w:rsidR="004B32D0" w:rsidRDefault="004B32D0" w:rsidP="004B32D0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板信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  <w:p w:rsidR="004B32D0" w:rsidRDefault="004B32D0" w:rsidP="004B32D0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京城</w:t>
            </w:r>
            <w:r w:rsidR="00EB5515">
              <w:rPr>
                <w:rFonts w:ascii="Times New Roman" w:eastAsia="標楷體" w:hAnsi="Times New Roman" w:hint="eastAsia"/>
                <w:sz w:val="32"/>
                <w:szCs w:val="32"/>
              </w:rPr>
              <w:t>商業</w:t>
            </w: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銀行</w:t>
            </w:r>
          </w:p>
        </w:tc>
      </w:tr>
      <w:tr w:rsidR="004B32D0" w:rsidTr="004B32D0">
        <w:tc>
          <w:tcPr>
            <w:tcW w:w="2943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4B32D0">
              <w:rPr>
                <w:rFonts w:ascii="Times New Roman" w:eastAsia="標楷體" w:hAnsi="Times New Roman" w:hint="eastAsia"/>
                <w:sz w:val="32"/>
                <w:szCs w:val="32"/>
              </w:rPr>
              <w:t>投資績優金融機構</w:t>
            </w:r>
          </w:p>
        </w:tc>
        <w:tc>
          <w:tcPr>
            <w:tcW w:w="2552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金控公司</w:t>
            </w:r>
            <w:proofErr w:type="gramEnd"/>
          </w:p>
        </w:tc>
        <w:tc>
          <w:tcPr>
            <w:tcW w:w="3631" w:type="dxa"/>
          </w:tcPr>
          <w:p w:rsid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中國信託金融控股公司</w:t>
            </w:r>
          </w:p>
        </w:tc>
      </w:tr>
      <w:tr w:rsidR="004B32D0" w:rsidTr="004B32D0">
        <w:tc>
          <w:tcPr>
            <w:tcW w:w="2943" w:type="dxa"/>
            <w:vMerge w:val="restart"/>
          </w:tcPr>
          <w:p w:rsidR="004B32D0" w:rsidRP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4B32D0">
              <w:rPr>
                <w:rFonts w:ascii="Times New Roman" w:eastAsia="標楷體" w:hAnsi="Times New Roman" w:hint="eastAsia"/>
                <w:sz w:val="32"/>
                <w:szCs w:val="32"/>
              </w:rPr>
              <w:t>贊助績優金融機構</w:t>
            </w:r>
          </w:p>
        </w:tc>
        <w:tc>
          <w:tcPr>
            <w:tcW w:w="2552" w:type="dxa"/>
          </w:tcPr>
          <w:p w:rsidR="004B32D0" w:rsidRPr="004B32D0" w:rsidRDefault="004B32D0" w:rsidP="00C80A4A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B32D0">
              <w:rPr>
                <w:rFonts w:ascii="標楷體" w:eastAsia="標楷體" w:hAnsi="標楷體" w:hint="eastAsia"/>
                <w:sz w:val="32"/>
                <w:szCs w:val="32"/>
              </w:rPr>
              <w:t>金控公司</w:t>
            </w:r>
            <w:proofErr w:type="gramEnd"/>
          </w:p>
        </w:tc>
        <w:tc>
          <w:tcPr>
            <w:tcW w:w="3631" w:type="dxa"/>
          </w:tcPr>
          <w:p w:rsidR="004B32D0" w:rsidRPr="006D209E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中國信託金融控股公司</w:t>
            </w:r>
          </w:p>
        </w:tc>
      </w:tr>
      <w:tr w:rsidR="004B32D0" w:rsidTr="004B32D0">
        <w:tc>
          <w:tcPr>
            <w:tcW w:w="2943" w:type="dxa"/>
            <w:vMerge/>
          </w:tcPr>
          <w:p w:rsidR="004B32D0" w:rsidRPr="004B32D0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B32D0" w:rsidRPr="004B32D0" w:rsidRDefault="004B32D0" w:rsidP="00C80A4A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B32D0">
              <w:rPr>
                <w:rFonts w:ascii="標楷體" w:eastAsia="標楷體" w:hAnsi="標楷體" w:hint="eastAsia"/>
                <w:sz w:val="32"/>
                <w:szCs w:val="32"/>
              </w:rPr>
              <w:t>非</w:t>
            </w:r>
            <w:proofErr w:type="gramStart"/>
            <w:r w:rsidRPr="004B32D0">
              <w:rPr>
                <w:rFonts w:ascii="標楷體" w:eastAsia="標楷體" w:hAnsi="標楷體" w:hint="eastAsia"/>
                <w:sz w:val="32"/>
                <w:szCs w:val="32"/>
              </w:rPr>
              <w:t>屬金控</w:t>
            </w:r>
            <w:proofErr w:type="gramEnd"/>
            <w:r w:rsidRPr="004B32D0">
              <w:rPr>
                <w:rFonts w:ascii="標楷體" w:eastAsia="標楷體" w:hAnsi="標楷體" w:hint="eastAsia"/>
                <w:sz w:val="32"/>
                <w:szCs w:val="32"/>
              </w:rPr>
              <w:t>公司之銀行</w:t>
            </w:r>
          </w:p>
        </w:tc>
        <w:tc>
          <w:tcPr>
            <w:tcW w:w="3631" w:type="dxa"/>
          </w:tcPr>
          <w:p w:rsidR="004B32D0" w:rsidRPr="006D209E" w:rsidRDefault="004B32D0" w:rsidP="002D5AA8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sz w:val="32"/>
                <w:szCs w:val="32"/>
              </w:rPr>
            </w:pPr>
            <w:r w:rsidRPr="006D209E">
              <w:rPr>
                <w:rFonts w:ascii="Times New Roman" w:eastAsia="標楷體" w:hAnsi="Times New Roman"/>
                <w:sz w:val="32"/>
                <w:szCs w:val="32"/>
              </w:rPr>
              <w:t>上海商業儲蓄銀行</w:t>
            </w:r>
          </w:p>
        </w:tc>
      </w:tr>
    </w:tbl>
    <w:p w:rsidR="00EB5515" w:rsidRDefault="00EB5515" w:rsidP="00BB6823">
      <w:pPr>
        <w:spacing w:line="2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EB5515" w:rsidSect="00EB5515">
      <w:pgSz w:w="11906" w:h="16838"/>
      <w:pgMar w:top="170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A4" w:rsidRDefault="009A5DA4" w:rsidP="00790DB4">
      <w:r>
        <w:separator/>
      </w:r>
    </w:p>
  </w:endnote>
  <w:endnote w:type="continuationSeparator" w:id="0">
    <w:p w:rsidR="009A5DA4" w:rsidRDefault="009A5DA4" w:rsidP="0079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A4" w:rsidRDefault="009A5DA4" w:rsidP="00790DB4">
      <w:r>
        <w:separator/>
      </w:r>
    </w:p>
  </w:footnote>
  <w:footnote w:type="continuationSeparator" w:id="0">
    <w:p w:rsidR="009A5DA4" w:rsidRDefault="009A5DA4" w:rsidP="0079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C1"/>
    <w:multiLevelType w:val="hybridMultilevel"/>
    <w:tmpl w:val="2AF8D46E"/>
    <w:lvl w:ilvl="0" w:tplc="F8BCF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662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B6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0F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21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8E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AE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69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43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81B69"/>
    <w:multiLevelType w:val="hybridMultilevel"/>
    <w:tmpl w:val="823EEB00"/>
    <w:lvl w:ilvl="0" w:tplc="E0F6B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ED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EBF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A5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E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B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2F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457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B"/>
    <w:rsid w:val="0002609B"/>
    <w:rsid w:val="00052853"/>
    <w:rsid w:val="0008247C"/>
    <w:rsid w:val="00196575"/>
    <w:rsid w:val="001B0973"/>
    <w:rsid w:val="001B373C"/>
    <w:rsid w:val="001D3F82"/>
    <w:rsid w:val="001D6D45"/>
    <w:rsid w:val="00282557"/>
    <w:rsid w:val="002A35BA"/>
    <w:rsid w:val="002B2F21"/>
    <w:rsid w:val="002D5AA8"/>
    <w:rsid w:val="002E53F4"/>
    <w:rsid w:val="00334FCB"/>
    <w:rsid w:val="0036398A"/>
    <w:rsid w:val="00404CE2"/>
    <w:rsid w:val="00434581"/>
    <w:rsid w:val="004442AE"/>
    <w:rsid w:val="004B32D0"/>
    <w:rsid w:val="004C74AC"/>
    <w:rsid w:val="005168CE"/>
    <w:rsid w:val="005571B2"/>
    <w:rsid w:val="005929B8"/>
    <w:rsid w:val="005E1174"/>
    <w:rsid w:val="005F48CC"/>
    <w:rsid w:val="006079DE"/>
    <w:rsid w:val="00612B6E"/>
    <w:rsid w:val="00637DD2"/>
    <w:rsid w:val="006B2F28"/>
    <w:rsid w:val="006B7532"/>
    <w:rsid w:val="006D209E"/>
    <w:rsid w:val="007018AE"/>
    <w:rsid w:val="0073343C"/>
    <w:rsid w:val="007465E5"/>
    <w:rsid w:val="00786208"/>
    <w:rsid w:val="00790DB4"/>
    <w:rsid w:val="007B21EC"/>
    <w:rsid w:val="00832F6B"/>
    <w:rsid w:val="0084711F"/>
    <w:rsid w:val="00861DC3"/>
    <w:rsid w:val="00872A1C"/>
    <w:rsid w:val="00892608"/>
    <w:rsid w:val="00895964"/>
    <w:rsid w:val="008C40FB"/>
    <w:rsid w:val="008F3863"/>
    <w:rsid w:val="008F42FC"/>
    <w:rsid w:val="00913B26"/>
    <w:rsid w:val="00942843"/>
    <w:rsid w:val="00964780"/>
    <w:rsid w:val="0096725D"/>
    <w:rsid w:val="00985D72"/>
    <w:rsid w:val="009A0D22"/>
    <w:rsid w:val="009A37A7"/>
    <w:rsid w:val="009A5DA4"/>
    <w:rsid w:val="00A96102"/>
    <w:rsid w:val="00AF2719"/>
    <w:rsid w:val="00B039E8"/>
    <w:rsid w:val="00B2564F"/>
    <w:rsid w:val="00B26BEB"/>
    <w:rsid w:val="00B60035"/>
    <w:rsid w:val="00B776EB"/>
    <w:rsid w:val="00B92AEA"/>
    <w:rsid w:val="00BB6823"/>
    <w:rsid w:val="00C262A7"/>
    <w:rsid w:val="00C411CE"/>
    <w:rsid w:val="00C95EFC"/>
    <w:rsid w:val="00CD5DB7"/>
    <w:rsid w:val="00D81394"/>
    <w:rsid w:val="00DC2625"/>
    <w:rsid w:val="00DD246D"/>
    <w:rsid w:val="00DD7BF3"/>
    <w:rsid w:val="00E82690"/>
    <w:rsid w:val="00EB5515"/>
    <w:rsid w:val="00EC7BE7"/>
    <w:rsid w:val="00ED5AF4"/>
    <w:rsid w:val="00F030CB"/>
    <w:rsid w:val="00F40D4B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139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81394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1D3F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a0"/>
    <w:uiPriority w:val="99"/>
    <w:rsid w:val="0008247C"/>
    <w:rPr>
      <w:rFonts w:cs="Times New Roman"/>
    </w:rPr>
  </w:style>
  <w:style w:type="character" w:styleId="a6">
    <w:name w:val="Hyperlink"/>
    <w:basedOn w:val="a0"/>
    <w:uiPriority w:val="99"/>
    <w:rsid w:val="0008247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90DB4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90DB4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B682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2-2">
    <w:name w:val="Medium Grid 2 Accent 2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9A37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9A37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139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81394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99"/>
    <w:rsid w:val="001D3F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a0"/>
    <w:uiPriority w:val="99"/>
    <w:rsid w:val="0008247C"/>
    <w:rPr>
      <w:rFonts w:cs="Times New Roman"/>
    </w:rPr>
  </w:style>
  <w:style w:type="character" w:styleId="a6">
    <w:name w:val="Hyperlink"/>
    <w:basedOn w:val="a0"/>
    <w:uiPriority w:val="99"/>
    <w:rsid w:val="0008247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90DB4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9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90DB4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B682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table" w:styleId="2-2">
    <w:name w:val="Medium Grid 2 Accent 2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9A37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9A37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9A37A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5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0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DA9B-318C-4C3D-B81C-4B02CBF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莊芳甄</dc:creator>
  <cp:lastModifiedBy>顏佳瑩</cp:lastModifiedBy>
  <cp:revision>3</cp:revision>
  <cp:lastPrinted>2015-04-16T06:03:00Z</cp:lastPrinted>
  <dcterms:created xsi:type="dcterms:W3CDTF">2015-04-16T06:03:00Z</dcterms:created>
  <dcterms:modified xsi:type="dcterms:W3CDTF">2015-04-16T06:23:00Z</dcterms:modified>
</cp:coreProperties>
</file>